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2E" w:rsidRDefault="001101B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  <w:u w:val="single"/>
        </w:rPr>
        <w:t xml:space="preserve">RESPONSABLE </w:t>
      </w:r>
      <w:r>
        <w:rPr>
          <w:rFonts w:ascii="Calibri" w:eastAsia="Calibri" w:hAnsi="Calibr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>QUIPE ZONE DE TRAITEMENT</w:t>
      </w:r>
    </w:p>
    <w:p w:rsidR="00783B2E" w:rsidRDefault="00783B2E">
      <w:pPr>
        <w:jc w:val="center"/>
        <w:rPr>
          <w:b/>
          <w:bCs/>
          <w:sz w:val="48"/>
          <w:szCs w:val="48"/>
          <w:u w:val="single"/>
        </w:rPr>
      </w:pPr>
    </w:p>
    <w:p w:rsidR="00783B2E" w:rsidRDefault="001101B5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1099925" cy="1838325"/>
            <wp:effectExtent l="0" t="0" r="5080" b="0"/>
            <wp:docPr id="1" name="Image 1" descr="Une image contenant habits, debout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abits, debout, clip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02" cy="184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8481" cy="1390650"/>
            <wp:effectExtent l="0" t="0" r="0" b="0"/>
            <wp:docPr id="2" name="Image 2" descr="Une image contenant croquis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roquis, blanc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25" cy="13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416865"/>
            <wp:effectExtent l="0" t="0" r="0" b="0"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44" cy="14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783B2E" w:rsidRDefault="001101B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Organise la zone de traitement et s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'assure de la sécurité des collections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Met en place tables et tunnels de séchage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Surveille les opérations de séchage, de nettoyage ou d’emballage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 xml:space="preserve">S’assure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des bonnes manipulations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Trace les documents : complète fiches et tableau sur sort des pièces (traitement sur place ou lyophilisation)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</w:p>
    <w:p w:rsidR="00783B2E" w:rsidRDefault="00783B2E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1101B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EPI et t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éléphone/talkie, ordinateur portable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Déshumidificateurs, thermo-hygromèt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res, rallonges électriques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Papiers buvards, ventilateurs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Sacs congélation tailles variées, étiquettes autocollantes, feutres indélébiles.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Cordes à linge, pinces à linge plastiques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Bâches plastiques</w:t>
      </w: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Papiers de conservation</w:t>
      </w:r>
    </w:p>
    <w:p w:rsidR="00783B2E" w:rsidRDefault="00783B2E" w:rsidP="001101B5"/>
    <w:p w:rsidR="00783B2E" w:rsidRDefault="00783B2E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1101B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 w:rsidR="00783B2E" w:rsidRDefault="001101B5" w:rsidP="001101B5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Coordinateur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Responsable matériel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Responsable zone de repli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Responsable documentation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Police</w:t>
      </w: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1101B5" w:rsidRDefault="001101B5">
      <w:pPr>
        <w:jc w:val="center"/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783B2E" w:rsidRDefault="001101B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Bonne connaissance des procédés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de nettoyage et séchage en fonction des supports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.</w:t>
      </w: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1101B5" w:rsidRPr="001101B5" w:rsidRDefault="001101B5" w:rsidP="001101B5">
      <w:pPr>
        <w:jc w:val="center"/>
        <w:rPr>
          <w:b/>
          <w:iCs/>
          <w:sz w:val="48"/>
          <w:szCs w:val="32"/>
          <w:u w:val="single"/>
        </w:rPr>
      </w:pPr>
      <w:r w:rsidRPr="001101B5">
        <w:rPr>
          <w:rFonts w:eastAsia="Times New Roman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  <w:t>Sédentaire</w:t>
      </w:r>
      <w:r>
        <w:rPr>
          <w:rFonts w:eastAsia="Times New Roman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  <w:t>/</w:t>
      </w:r>
      <w:r w:rsidRPr="001101B5">
        <w:rPr>
          <w:rFonts w:eastAsia="Times New Roman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Rotation </w:t>
      </w:r>
    </w:p>
    <w:p w:rsidR="001101B5" w:rsidRDefault="001101B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bookmarkStart w:id="0" w:name="_GoBack"/>
      <w:bookmarkEnd w:id="0"/>
    </w:p>
    <w:p w:rsidR="001101B5" w:rsidRDefault="001101B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1101B5" w:rsidRDefault="001101B5" w:rsidP="001101B5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 w:rsidR="001101B5" w:rsidRDefault="001101B5" w:rsidP="001101B5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 xml:space="preserve">Bonne condition physique. </w:t>
      </w:r>
    </w:p>
    <w:p w:rsidR="001101B5" w:rsidRDefault="001101B5" w:rsidP="001101B5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Station debout.</w:t>
      </w: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:rsidR="00783B2E" w:rsidRDefault="00783B2E">
      <w:pPr>
        <w:jc w:val="center"/>
        <w:rPr>
          <w:b/>
          <w:bCs/>
          <w:sz w:val="48"/>
          <w:szCs w:val="48"/>
          <w:u w:val="single"/>
        </w:rPr>
      </w:pPr>
    </w:p>
    <w:sectPr w:rsidR="00783B2E" w:rsidSect="001101B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2E"/>
    <w:rsid w:val="001101B5"/>
    <w:rsid w:val="007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D078"/>
  <w15:docId w15:val="{0461D796-B602-4187-B2BD-4327AB1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D324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D32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D324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D324D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D324D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D324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D324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D324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D324DB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D324D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D3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D324D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D324DB"/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D324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D324DB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24DB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24DB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157</Words>
  <Characters>867</Characters>
  <Application>Microsoft Office Word</Application>
  <DocSecurity>0</DocSecurity>
  <Lines>7</Lines>
  <Paragraphs>2</Paragraphs>
  <ScaleCrop>false</ScaleCrop>
  <Company>Le grand narbonne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dc:description/>
  <cp:lastModifiedBy>ORTOLA Florence</cp:lastModifiedBy>
  <cp:revision>14</cp:revision>
  <dcterms:created xsi:type="dcterms:W3CDTF">2024-10-24T08:46:00Z</dcterms:created>
  <dcterms:modified xsi:type="dcterms:W3CDTF">2024-11-07T15:55:00Z</dcterms:modified>
  <dc:language>fr-FR</dc:language>
</cp:coreProperties>
</file>